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39D" w:rsidRPr="00980AEC" w:rsidRDefault="008A239D" w:rsidP="001C340C">
      <w:pPr>
        <w:spacing w:after="0" w:line="480" w:lineRule="auto"/>
        <w:rPr>
          <w:rFonts w:ascii="Times New Roman" w:hAnsi="Times New Roman" w:cs="Times New Roman"/>
          <w:b/>
        </w:rPr>
      </w:pPr>
      <w:r w:rsidRPr="00980AEC">
        <w:rPr>
          <w:rFonts w:ascii="Times New Roman" w:hAnsi="Times New Roman" w:cs="Times New Roman"/>
        </w:rPr>
        <w:t xml:space="preserve">Name </w:t>
      </w:r>
      <w:r w:rsidR="001C340C">
        <w:rPr>
          <w:rFonts w:ascii="Times New Roman" w:hAnsi="Times New Roman" w:cs="Times New Roman"/>
        </w:rPr>
        <w:t>of Student</w:t>
      </w:r>
    </w:p>
    <w:p w:rsidR="008A239D" w:rsidRDefault="00A839CF" w:rsidP="001C340C">
      <w:pPr>
        <w:spacing w:after="0" w:line="480" w:lineRule="auto"/>
        <w:rPr>
          <w:rFonts w:ascii="Times New Roman" w:hAnsi="Times New Roman" w:cs="Times New Roman"/>
        </w:rPr>
      </w:pPr>
      <w:r>
        <w:rPr>
          <w:rFonts w:ascii="Times New Roman" w:hAnsi="Times New Roman" w:cs="Times New Roman"/>
        </w:rPr>
        <w:t xml:space="preserve">Instructor’s Name </w:t>
      </w:r>
    </w:p>
    <w:p w:rsidR="00A839CF" w:rsidRPr="00980AEC" w:rsidRDefault="00A839CF" w:rsidP="00A839CF">
      <w:pPr>
        <w:spacing w:after="0" w:line="480" w:lineRule="auto"/>
        <w:rPr>
          <w:rFonts w:ascii="Times New Roman" w:hAnsi="Times New Roman" w:cs="Times New Roman"/>
        </w:rPr>
      </w:pPr>
      <w:r w:rsidRPr="00980AEC">
        <w:rPr>
          <w:rFonts w:ascii="Times New Roman" w:hAnsi="Times New Roman" w:cs="Times New Roman"/>
        </w:rPr>
        <w:t xml:space="preserve">Course Number </w:t>
      </w:r>
    </w:p>
    <w:p w:rsidR="008A239D" w:rsidRDefault="008A239D" w:rsidP="001C340C">
      <w:pPr>
        <w:spacing w:after="0" w:line="480" w:lineRule="auto"/>
        <w:rPr>
          <w:rFonts w:ascii="Times New Roman" w:hAnsi="Times New Roman" w:cs="Times New Roman"/>
        </w:rPr>
      </w:pPr>
      <w:r w:rsidRPr="00980AEC">
        <w:rPr>
          <w:rFonts w:ascii="Times New Roman" w:hAnsi="Times New Roman" w:cs="Times New Roman"/>
        </w:rPr>
        <w:t xml:space="preserve">Date </w:t>
      </w:r>
    </w:p>
    <w:p w:rsidR="00B764B7" w:rsidRPr="00B764B7" w:rsidRDefault="00B764B7" w:rsidP="00B764B7">
      <w:pPr>
        <w:spacing w:after="0" w:line="480" w:lineRule="auto"/>
        <w:jc w:val="center"/>
        <w:rPr>
          <w:rFonts w:ascii="Times New Roman" w:hAnsi="Times New Roman" w:cs="Times New Roman"/>
          <w:b/>
        </w:rPr>
      </w:pPr>
      <w:r>
        <w:rPr>
          <w:rFonts w:ascii="Times New Roman" w:hAnsi="Times New Roman" w:cs="Times New Roman"/>
          <w:b/>
        </w:rPr>
        <w:t xml:space="preserve">Surviving the </w:t>
      </w:r>
      <w:proofErr w:type="spellStart"/>
      <w:r>
        <w:rPr>
          <w:rFonts w:ascii="Times New Roman" w:hAnsi="Times New Roman" w:cs="Times New Roman"/>
          <w:b/>
        </w:rPr>
        <w:t>Pandemic</w:t>
      </w:r>
      <w:proofErr w:type="gramStart"/>
      <w:r>
        <w:rPr>
          <w:rFonts w:ascii="Times New Roman" w:hAnsi="Times New Roman" w:cs="Times New Roman"/>
          <w:b/>
        </w:rPr>
        <w:t>:Impact</w:t>
      </w:r>
      <w:proofErr w:type="spellEnd"/>
      <w:proofErr w:type="gramEnd"/>
      <w:r>
        <w:rPr>
          <w:rFonts w:ascii="Times New Roman" w:hAnsi="Times New Roman" w:cs="Times New Roman"/>
          <w:b/>
        </w:rPr>
        <w:t xml:space="preserve"> of COVID-19 on the Hospitality Industry </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 xml:space="preserve">The outbreak of the COVID-19 pandemic brought economies to a standstill across the globe. In early 2020, a novel disease that represented an unknown type of pneumonia was breaking out across the world. A type of severe acute respiratory syndrome (SARS), coronavirus has spread quickly, with over 10 million cases reported worldwide. Deaths reported over the disease have hit 500,000 and climbing. The recent SARS outbreak is recorded to have the worst impact in comparison to the epidemics that occurred in 2002-2003. </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The tourism and hospitality industry is predictably one of the hardest-hit industries. Government directives across the globe have put cities under lockdown, and travel restrictions further compound the issue. With restrictions calling for people to stay at home, many hospitality businesses have been forced to close down. Those still operating have seen a significant demand reduction.</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 xml:space="preserve">The tourism industry depends on visitation patterns by tourists travelling to different parts of the world. The Success of the tourism industry also looks upon lawmakers and influential figures to influence visitations. By supporting the sector, governments are looking to create a multiplier effect. At current, border closures, travel bans, event cancellations, and quarantine requirements have made it extremely difficult for the hospitality industry to thrive as would be before the pandemic. Fear for the spread of the disease among the masses has also reduced the demand for hospitality services. During a time when much of the world has curtailed air travel as </w:t>
      </w:r>
      <w:r w:rsidRPr="00B764B7">
        <w:rPr>
          <w:rFonts w:ascii="Times New Roman" w:hAnsi="Times New Roman" w:cs="Times New Roman"/>
        </w:rPr>
        <w:lastRenderedPageBreak/>
        <w:t>one of the accelerating factors to the spread of the disease, people have shifted from seeking hedonistic pleasures to focusing on personal safety.</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 xml:space="preserve">A report released by the UN through the Secretary-General, Antonio </w:t>
      </w:r>
      <w:proofErr w:type="spellStart"/>
      <w:r w:rsidRPr="00B764B7">
        <w:rPr>
          <w:rFonts w:ascii="Times New Roman" w:hAnsi="Times New Roman" w:cs="Times New Roman"/>
        </w:rPr>
        <w:t>Guterres</w:t>
      </w:r>
      <w:proofErr w:type="spellEnd"/>
      <w:r w:rsidRPr="00B764B7">
        <w:rPr>
          <w:rFonts w:ascii="Times New Roman" w:hAnsi="Times New Roman" w:cs="Times New Roman"/>
        </w:rPr>
        <w:t xml:space="preserve"> reports on the impact of the pandemic thus far. The report attempts to quantify the extent of the damage exerted on the tourism industry by the pandemic. According to the report, drawing its data from the World Tourism Organization (UNWTO), the pandemic is forecasted to cause damages of over $1 trillion by end of year. Losses experienced in the reduction of tourism exports and spending from international visitors are two of the major revenue channels to be affected. The report also indicates that the pandemic places between 100 and 120 million jobs directly linked to tourism at risk. Women who account for the highest number of employees in the industry are in a more precarious position in terms of job security. In Hong Kong, previous pandemics resulted in workers having to take annual leaves. Contract employees and probationers also had their contracts terminated.</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The financial end of things has also experienced a grinding halt in regular business. Earlier pandemics affected the performance of stocks from hotels, most notably Taiwanese hotels. Shareholders in the hotel business panicked, revealing the powerful impact that pandemics and outbreaks can have on the industry. This terrifying situation is predicted to be the case for the current epidemic. Indications point to a protracted pandemic that is likely to affect the world well into the year 2021. As such, it is feared that the tourism industry may continue to suffer losses at this scale through the foreseeable future. Global GDP is expected to experience a loss of 1.5% to 2.8%</w:t>
      </w:r>
      <w:r w:rsidR="00895162">
        <w:rPr>
          <w:rFonts w:ascii="Times New Roman" w:hAnsi="Times New Roman" w:cs="Times New Roman"/>
        </w:rPr>
        <w:t xml:space="preserve"> </w:t>
      </w:r>
      <w:r w:rsidR="00895162">
        <w:rPr>
          <w:rFonts w:ascii="Times New Roman" w:hAnsi="Times New Roman" w:cs="Times New Roman"/>
        </w:rPr>
        <w:t>(</w:t>
      </w:r>
      <w:proofErr w:type="spellStart"/>
      <w:r w:rsidR="00895162" w:rsidRPr="008270C2">
        <w:rPr>
          <w:rFonts w:ascii="Times New Roman" w:eastAsia="Times New Roman" w:hAnsi="Times New Roman" w:cs="Times New Roman"/>
          <w:szCs w:val="24"/>
        </w:rPr>
        <w:t>Gursoy</w:t>
      </w:r>
      <w:proofErr w:type="spellEnd"/>
      <w:r w:rsidR="00895162">
        <w:rPr>
          <w:rFonts w:ascii="Times New Roman" w:eastAsia="Times New Roman" w:hAnsi="Times New Roman" w:cs="Times New Roman"/>
          <w:szCs w:val="24"/>
        </w:rPr>
        <w:t xml:space="preserve"> 52</w:t>
      </w:r>
      <w:r w:rsidR="00895162">
        <w:rPr>
          <w:rFonts w:ascii="Times New Roman" w:eastAsia="Times New Roman" w:hAnsi="Times New Roman" w:cs="Times New Roman"/>
          <w:szCs w:val="24"/>
        </w:rPr>
        <w:t>7</w:t>
      </w:r>
      <w:r w:rsidR="00895162">
        <w:rPr>
          <w:rFonts w:ascii="Times New Roman" w:eastAsia="Times New Roman" w:hAnsi="Times New Roman" w:cs="Times New Roman"/>
          <w:szCs w:val="24"/>
        </w:rPr>
        <w:t>)</w:t>
      </w:r>
      <w:r w:rsidRPr="00B764B7">
        <w:rPr>
          <w:rFonts w:ascii="Times New Roman" w:hAnsi="Times New Roman" w:cs="Times New Roman"/>
        </w:rPr>
        <w:t xml:space="preserve">. Travel restrictions imposed across the world at the start of the year 2020 affected international tourist arrivals immensely. A drop of 56% in the number of international </w:t>
      </w:r>
      <w:proofErr w:type="spellStart"/>
      <w:r w:rsidRPr="00B764B7">
        <w:rPr>
          <w:rFonts w:ascii="Times New Roman" w:hAnsi="Times New Roman" w:cs="Times New Roman"/>
        </w:rPr>
        <w:t>travellers</w:t>
      </w:r>
      <w:proofErr w:type="spellEnd"/>
      <w:r w:rsidRPr="00B764B7">
        <w:rPr>
          <w:rFonts w:ascii="Times New Roman" w:hAnsi="Times New Roman" w:cs="Times New Roman"/>
        </w:rPr>
        <w:t xml:space="preserve"> in five months, resulted in the loss of US$ 320 billion</w:t>
      </w:r>
      <w:r w:rsidR="00895162">
        <w:rPr>
          <w:rFonts w:ascii="Times New Roman" w:hAnsi="Times New Roman" w:cs="Times New Roman"/>
        </w:rPr>
        <w:t xml:space="preserve"> </w:t>
      </w:r>
      <w:r w:rsidR="00895162">
        <w:rPr>
          <w:rFonts w:ascii="Times New Roman" w:hAnsi="Times New Roman" w:cs="Times New Roman"/>
        </w:rPr>
        <w:t>(</w:t>
      </w:r>
      <w:proofErr w:type="spellStart"/>
      <w:r w:rsidR="00895162" w:rsidRPr="008270C2">
        <w:rPr>
          <w:rFonts w:ascii="Times New Roman" w:eastAsia="Times New Roman" w:hAnsi="Times New Roman" w:cs="Times New Roman"/>
          <w:szCs w:val="24"/>
        </w:rPr>
        <w:t>Gursoy</w:t>
      </w:r>
      <w:proofErr w:type="spellEnd"/>
      <w:r w:rsidR="00895162">
        <w:rPr>
          <w:rFonts w:ascii="Times New Roman" w:eastAsia="Times New Roman" w:hAnsi="Times New Roman" w:cs="Times New Roman"/>
          <w:szCs w:val="24"/>
        </w:rPr>
        <w:t xml:space="preserve"> 528)</w:t>
      </w:r>
      <w:r w:rsidRPr="00B764B7">
        <w:rPr>
          <w:rFonts w:ascii="Times New Roman" w:hAnsi="Times New Roman" w:cs="Times New Roman"/>
        </w:rPr>
        <w:t xml:space="preserve">. A </w:t>
      </w:r>
      <w:r w:rsidRPr="00B764B7">
        <w:rPr>
          <w:rFonts w:ascii="Times New Roman" w:hAnsi="Times New Roman" w:cs="Times New Roman"/>
        </w:rPr>
        <w:lastRenderedPageBreak/>
        <w:t xml:space="preserve">loss of this magnitude is three times higher than what was experienced in the economic crunch of 2009. </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Findings by longitudinal studies on the impact of the pandemic on the tourism sector indicate that a pandemic of this magnitude easily shakes hospitality businesses. Establishments with fixed prices for commodities and services are having to reexamine their pricing as the sudden reduction of</w:t>
      </w:r>
      <w:r w:rsidR="008270C2">
        <w:rPr>
          <w:rFonts w:ascii="Times New Roman" w:hAnsi="Times New Roman" w:cs="Times New Roman"/>
        </w:rPr>
        <w:t xml:space="preserve"> business bleeding them dry (Huang 1)</w:t>
      </w:r>
      <w:r w:rsidRPr="00B764B7">
        <w:rPr>
          <w:rFonts w:ascii="Times New Roman" w:hAnsi="Times New Roman" w:cs="Times New Roman"/>
        </w:rPr>
        <w:t>. Research by journals on the hospitality and tourism sector report that the re-opening of restaurants will not at</w:t>
      </w:r>
      <w:r w:rsidR="00895162">
        <w:rPr>
          <w:rFonts w:ascii="Times New Roman" w:hAnsi="Times New Roman" w:cs="Times New Roman"/>
        </w:rPr>
        <w:t>tract customers immediately (</w:t>
      </w:r>
      <w:r w:rsidR="00895162" w:rsidRPr="008270C2">
        <w:rPr>
          <w:rFonts w:ascii="Times New Roman" w:eastAsia="Times New Roman" w:hAnsi="Times New Roman" w:cs="Times New Roman"/>
          <w:szCs w:val="24"/>
        </w:rPr>
        <w:t>Jones</w:t>
      </w:r>
      <w:r w:rsidR="00895162">
        <w:rPr>
          <w:rFonts w:ascii="Times New Roman" w:eastAsia="Times New Roman" w:hAnsi="Times New Roman" w:cs="Times New Roman"/>
          <w:szCs w:val="24"/>
        </w:rPr>
        <w:t xml:space="preserve"> 2)</w:t>
      </w:r>
      <w:r w:rsidRPr="00B764B7">
        <w:rPr>
          <w:rFonts w:ascii="Times New Roman" w:hAnsi="Times New Roman" w:cs="Times New Roman"/>
        </w:rPr>
        <w:t>. A large part of customers is not ready to eat at sit-down restaurants just yet. Hotels that offer accommodation are also facing the same challenge as customers are not looking to travel to any destination any time soon. Research by the UNWTO explores the challenges of the COVID-19 pandemic on a long term basis. According to the research, it will take time for tourism to get back to the same levels achieved 20 years back. Aside from the economic implications of the pandemic, studies have also explored the psychological and mental effects it has on the population. One of the main reason such effects are projected to last for a long time is the lack of a vaccine for the virus. Issues related to the coronavirus affecting the tourism industry at current are expected to last until the pandemic recedes, and a vaccine is found.</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Businesses in the hospitality industry have to adjust to the new normal to stay afloat. Visitor numbers have dropped across the world, hotels and restaurants have had to cut down to a skeleton staff that works to keep physical locations operating. Many travel and tour companies have had to rethink the ways in which to increase conversions with clients opting to stay put. “Staycations” and “</w:t>
      </w:r>
      <w:proofErr w:type="spellStart"/>
      <w:r w:rsidRPr="00B764B7">
        <w:rPr>
          <w:rFonts w:ascii="Times New Roman" w:hAnsi="Times New Roman" w:cs="Times New Roman"/>
        </w:rPr>
        <w:t>workations</w:t>
      </w:r>
      <w:proofErr w:type="spellEnd"/>
      <w:r w:rsidRPr="00B764B7">
        <w:rPr>
          <w:rFonts w:ascii="Times New Roman" w:hAnsi="Times New Roman" w:cs="Times New Roman"/>
        </w:rPr>
        <w:t xml:space="preserve">” are the new ways in which to attract some clients to keep businesses going despite rules against travel. Many hotels and restaurants have also adopted a </w:t>
      </w:r>
      <w:r w:rsidRPr="00B764B7">
        <w:rPr>
          <w:rFonts w:ascii="Times New Roman" w:hAnsi="Times New Roman" w:cs="Times New Roman"/>
        </w:rPr>
        <w:lastRenderedPageBreak/>
        <w:t xml:space="preserve">home delivery system that seeks to serve clients without them having to physically come to the restaurant. </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As working from home has become a norm across industries, the adoption of technologies that allow employees to work remotely has also improved the situation. Employees can communicate with customers and perform their duties from home through digital technologies. Cashless payments have also been on the uptake since the breakout of the pandemic. As people are looking to protect themselves from the severe effects of COVID-19, online payment modes, as well as mobile payment options, are the most preferred form of payment. A gamut of technologies has been adopted as a necessity in the face of the pandemic. Much of these developments are used to reduce human-to-human contact as much as possible. Technologies such as digital menus viewed on mobile devices using QR codes, touchless elevators, keyless entry and contactless bank cards are all applied in the new way of service delivery in the hospitality industry. While research was focused on unintelligent technological developments in the past, current research is geared towards the application of intelligent technologies. Artificial intelligence has undergone massive developments with hotels applying service robots as one of the technologies to reduce contact between staff and clients.</w:t>
      </w:r>
    </w:p>
    <w:p w:rsidR="00B764B7" w:rsidRPr="00B764B7" w:rsidRDefault="00895162" w:rsidP="00B764B7">
      <w:pPr>
        <w:spacing w:line="480" w:lineRule="auto"/>
        <w:ind w:firstLine="720"/>
        <w:rPr>
          <w:rFonts w:ascii="Times New Roman" w:hAnsi="Times New Roman" w:cs="Times New Roman"/>
        </w:rPr>
      </w:pPr>
      <w:r>
        <w:rPr>
          <w:rFonts w:ascii="Times New Roman" w:hAnsi="Times New Roman" w:cs="Times New Roman"/>
        </w:rPr>
        <w:t xml:space="preserve">According to research by </w:t>
      </w:r>
      <w:proofErr w:type="spellStart"/>
      <w:r w:rsidRPr="008270C2">
        <w:rPr>
          <w:rFonts w:ascii="Times New Roman" w:eastAsia="Times New Roman" w:hAnsi="Times New Roman" w:cs="Times New Roman"/>
          <w:szCs w:val="24"/>
        </w:rPr>
        <w:t>Davahli</w:t>
      </w:r>
      <w:proofErr w:type="spellEnd"/>
      <w:r>
        <w:rPr>
          <w:rFonts w:ascii="Times New Roman" w:eastAsia="Times New Roman" w:hAnsi="Times New Roman" w:cs="Times New Roman"/>
          <w:szCs w:val="24"/>
        </w:rPr>
        <w:t xml:space="preserve"> and associates</w:t>
      </w:r>
      <w:r w:rsidR="00B764B7" w:rsidRPr="00B764B7">
        <w:rPr>
          <w:rFonts w:ascii="Times New Roman" w:hAnsi="Times New Roman" w:cs="Times New Roman"/>
        </w:rPr>
        <w:t>, the changes made in light of the pandemic are salvaging what little remains for the hospitality industry with hopes of an increase in business as customers get accustomed to the new normal</w:t>
      </w:r>
      <w:r w:rsidRPr="00895162">
        <w:rPr>
          <w:rFonts w:ascii="Times New Roman" w:eastAsia="Times New Roman" w:hAnsi="Times New Roman" w:cs="Times New Roman"/>
          <w:szCs w:val="24"/>
        </w:rPr>
        <w:t xml:space="preserve"> </w:t>
      </w:r>
      <w:r>
        <w:rPr>
          <w:rFonts w:ascii="Times New Roman" w:eastAsia="Times New Roman" w:hAnsi="Times New Roman" w:cs="Times New Roman"/>
          <w:szCs w:val="24"/>
        </w:rPr>
        <w:t>(</w:t>
      </w:r>
      <w:proofErr w:type="spellStart"/>
      <w:r w:rsidRPr="008270C2">
        <w:rPr>
          <w:rFonts w:ascii="Times New Roman" w:eastAsia="Times New Roman" w:hAnsi="Times New Roman" w:cs="Times New Roman"/>
          <w:szCs w:val="24"/>
        </w:rPr>
        <w:t>Davahli</w:t>
      </w:r>
      <w:proofErr w:type="spellEnd"/>
      <w:r>
        <w:rPr>
          <w:rFonts w:ascii="Times New Roman" w:eastAsia="Times New Roman" w:hAnsi="Times New Roman" w:cs="Times New Roman"/>
          <w:szCs w:val="24"/>
        </w:rPr>
        <w:t xml:space="preserve"> 3)</w:t>
      </w:r>
      <w:r w:rsidR="00B764B7" w:rsidRPr="00B764B7">
        <w:rPr>
          <w:rFonts w:ascii="Times New Roman" w:hAnsi="Times New Roman" w:cs="Times New Roman"/>
        </w:rPr>
        <w:t>. In current times, businesses are finding it hard to break even. The intricate inter-industry linkages around the tourism industry mean that service providers such as tour operators, travel agencies, event managers, suppliers for accommodation products and others have seen the income dry up from their tourism-oriented products.</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lastRenderedPageBreak/>
        <w:t>The outbreak of the coronavirus has come with directives issued by governments for different means through which to stay safe. In the context of the hospitality industry, many of the industry-</w:t>
      </w:r>
      <w:proofErr w:type="spellStart"/>
      <w:r w:rsidRPr="00B764B7">
        <w:rPr>
          <w:rFonts w:ascii="Times New Roman" w:hAnsi="Times New Roman" w:cs="Times New Roman"/>
        </w:rPr>
        <w:t>centred</w:t>
      </w:r>
      <w:proofErr w:type="spellEnd"/>
      <w:r w:rsidRPr="00B764B7">
        <w:rPr>
          <w:rFonts w:ascii="Times New Roman" w:hAnsi="Times New Roman" w:cs="Times New Roman"/>
        </w:rPr>
        <w:t xml:space="preserve"> measures are focused on food handlers as foodborne illnesses often</w:t>
      </w:r>
      <w:r w:rsidR="00895162">
        <w:rPr>
          <w:rFonts w:ascii="Times New Roman" w:hAnsi="Times New Roman" w:cs="Times New Roman"/>
        </w:rPr>
        <w:t xml:space="preserve"> break out in such settings (</w:t>
      </w:r>
      <w:proofErr w:type="spellStart"/>
      <w:r w:rsidR="00895162" w:rsidRPr="008270C2">
        <w:rPr>
          <w:rFonts w:ascii="Times New Roman" w:eastAsia="Times New Roman" w:hAnsi="Times New Roman" w:cs="Times New Roman"/>
          <w:szCs w:val="24"/>
        </w:rPr>
        <w:t>Gursoy</w:t>
      </w:r>
      <w:proofErr w:type="spellEnd"/>
      <w:r w:rsidR="00895162">
        <w:rPr>
          <w:rFonts w:ascii="Times New Roman" w:eastAsia="Times New Roman" w:hAnsi="Times New Roman" w:cs="Times New Roman"/>
          <w:szCs w:val="24"/>
        </w:rPr>
        <w:t xml:space="preserve"> 528)</w:t>
      </w:r>
      <w:r w:rsidRPr="00B764B7">
        <w:rPr>
          <w:rFonts w:ascii="Times New Roman" w:hAnsi="Times New Roman" w:cs="Times New Roman"/>
        </w:rPr>
        <w:t xml:space="preserve">. Social distancing measures are among the main changes made to create a safe environment for both workers and customers in the hospitality industry. The wearing of masks at all times is another safety measure applied in industries across the board. Having a mask is regarded as one of the strictest regulations issued by governments in different parts of the world. Findings from reports investigating safety measures adopted across the hospitality industry show customers demanding for visible efforts of keeping whole locations sanitized. Efforts such as the use of hand sanitizers, wearing masks and gloves, </w:t>
      </w:r>
      <w:proofErr w:type="spellStart"/>
      <w:r w:rsidRPr="00B764B7">
        <w:rPr>
          <w:rFonts w:ascii="Times New Roman" w:hAnsi="Times New Roman" w:cs="Times New Roman"/>
        </w:rPr>
        <w:t>practising</w:t>
      </w:r>
      <w:proofErr w:type="spellEnd"/>
      <w:r w:rsidRPr="00B764B7">
        <w:rPr>
          <w:rFonts w:ascii="Times New Roman" w:hAnsi="Times New Roman" w:cs="Times New Roman"/>
        </w:rPr>
        <w:t xml:space="preserve"> social distancing, and limiting the number of customers served are some of the mea</w:t>
      </w:r>
      <w:r w:rsidR="00895162">
        <w:rPr>
          <w:rFonts w:ascii="Times New Roman" w:hAnsi="Times New Roman" w:cs="Times New Roman"/>
        </w:rPr>
        <w:t>sures expected by customers (</w:t>
      </w:r>
      <w:r w:rsidR="00895162" w:rsidRPr="008270C2">
        <w:rPr>
          <w:rFonts w:ascii="Times New Roman" w:eastAsia="Times New Roman" w:hAnsi="Times New Roman" w:cs="Times New Roman"/>
          <w:szCs w:val="24"/>
        </w:rPr>
        <w:t>Alonso</w:t>
      </w:r>
      <w:r w:rsidR="00895162">
        <w:rPr>
          <w:rFonts w:ascii="Times New Roman" w:eastAsia="Times New Roman" w:hAnsi="Times New Roman" w:cs="Times New Roman"/>
          <w:szCs w:val="24"/>
        </w:rPr>
        <w:t xml:space="preserve"> 2)</w:t>
      </w:r>
      <w:r w:rsidRPr="00B764B7">
        <w:rPr>
          <w:rFonts w:ascii="Times New Roman" w:hAnsi="Times New Roman" w:cs="Times New Roman"/>
        </w:rPr>
        <w:t>. Hotels and restaurants are also cleaning high-touch surfaces more frequently to ensure premises remain clean.</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Compliance to the set guidelines has seen the re-opening of restaurants that remained closed for the better part of lockdowns imposed in countries across the world. As governments are focused on keeping infection numbers low, they have imposed high fines on non-compliance wit</w:t>
      </w:r>
      <w:r w:rsidR="00895162">
        <w:rPr>
          <w:rFonts w:ascii="Times New Roman" w:hAnsi="Times New Roman" w:cs="Times New Roman"/>
        </w:rPr>
        <w:t>h set safety guidelines (</w:t>
      </w:r>
      <w:proofErr w:type="spellStart"/>
      <w:r w:rsidR="00895162" w:rsidRPr="008270C2">
        <w:rPr>
          <w:rFonts w:ascii="Times New Roman" w:eastAsia="Times New Roman" w:hAnsi="Times New Roman" w:cs="Times New Roman"/>
          <w:szCs w:val="24"/>
        </w:rPr>
        <w:t>Mostafanezhad</w:t>
      </w:r>
      <w:proofErr w:type="spellEnd"/>
      <w:r w:rsidR="00895162">
        <w:rPr>
          <w:rFonts w:ascii="Times New Roman" w:eastAsia="Times New Roman" w:hAnsi="Times New Roman" w:cs="Times New Roman"/>
          <w:szCs w:val="24"/>
        </w:rPr>
        <w:t xml:space="preserve"> 183)</w:t>
      </w:r>
      <w:r w:rsidRPr="00B764B7">
        <w:rPr>
          <w:rFonts w:ascii="Times New Roman" w:hAnsi="Times New Roman" w:cs="Times New Roman"/>
        </w:rPr>
        <w:t xml:space="preserve">. Hotels and restaurants are encouraging intrinsic employee safety compliance for more than just the legal fines that come with non-compliance. In many cases, organizations vigorously applying safety measures also wish to preserve their reputation. As many hospitality businesses rely heavily on recommendations, they are keen to provide services designed to sell the brand to prospective customers. </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 xml:space="preserve">Adopting to the unprecedented times that we live in today will take time and effort for businesses across the hospitality industry and many other sectors of the economy. There are </w:t>
      </w:r>
      <w:r w:rsidRPr="00B764B7">
        <w:rPr>
          <w:rFonts w:ascii="Times New Roman" w:hAnsi="Times New Roman" w:cs="Times New Roman"/>
        </w:rPr>
        <w:lastRenderedPageBreak/>
        <w:t xml:space="preserve">several imaginative ways in which the hospitality industry, in particular, can improve in adjusting to the pandemic. Marketing to the right demographic is one of the main recommendations when it comes to the marketing of hospitality services. Multigenerational travel may have dipped due to many customers cancelling vacation plans. One among the way to react to this is shifting to marketing strategies focused on millennials. As a generation, millennials are eager to get back on the road and explore. Marketing tours and travel to this generation is a strategy that is likely to increase the number of guests. </w:t>
      </w:r>
    </w:p>
    <w:p w:rsidR="00B764B7" w:rsidRPr="00B764B7" w:rsidRDefault="00B764B7" w:rsidP="00B764B7">
      <w:pPr>
        <w:spacing w:line="480" w:lineRule="auto"/>
        <w:ind w:firstLine="720"/>
        <w:rPr>
          <w:rFonts w:ascii="Times New Roman" w:hAnsi="Times New Roman" w:cs="Times New Roman"/>
        </w:rPr>
      </w:pPr>
      <w:r w:rsidRPr="00B764B7">
        <w:rPr>
          <w:rFonts w:ascii="Times New Roman" w:hAnsi="Times New Roman" w:cs="Times New Roman"/>
        </w:rPr>
        <w:t>International travel came to a near halt with travel bans and flight cancellations limiting air travel. Much of global travel is based on tourism as vacationers go to new places. Businesses in the hospitality industry may have to focus their marketing strategies towards local tourism. Encouraging locals to explore is one way to get tour companies back into operation. With the numbers for international tourists cut by almost half for many popular tourist destinations, local tourism may be one of the solutions that keep things going during the pandemic.</w:t>
      </w:r>
    </w:p>
    <w:p w:rsidR="008D4121" w:rsidRPr="00976CDB" w:rsidRDefault="00B764B7" w:rsidP="00B13EE4">
      <w:pPr>
        <w:spacing w:line="480" w:lineRule="auto"/>
        <w:ind w:firstLine="720"/>
        <w:rPr>
          <w:rFonts w:ascii="Times New Roman" w:hAnsi="Times New Roman" w:cs="Times New Roman"/>
        </w:rPr>
      </w:pPr>
      <w:r w:rsidRPr="00B764B7">
        <w:rPr>
          <w:rFonts w:ascii="Times New Roman" w:hAnsi="Times New Roman" w:cs="Times New Roman"/>
        </w:rPr>
        <w:t>The road to recovery for the hospitality industry is about creating a safer environment where people can enjoy the hotel ex</w:t>
      </w:r>
      <w:r w:rsidR="00895162">
        <w:rPr>
          <w:rFonts w:ascii="Times New Roman" w:hAnsi="Times New Roman" w:cs="Times New Roman"/>
        </w:rPr>
        <w:t xml:space="preserve">perience again. A survey by </w:t>
      </w:r>
      <w:proofErr w:type="spellStart"/>
      <w:r w:rsidR="00895162" w:rsidRPr="008270C2">
        <w:rPr>
          <w:rFonts w:ascii="Times New Roman" w:eastAsia="Times New Roman" w:hAnsi="Times New Roman" w:cs="Times New Roman"/>
          <w:szCs w:val="24"/>
        </w:rPr>
        <w:t>Mostafanezhad</w:t>
      </w:r>
      <w:proofErr w:type="spellEnd"/>
      <w:r w:rsidRPr="00B764B7">
        <w:rPr>
          <w:rFonts w:ascii="Times New Roman" w:hAnsi="Times New Roman" w:cs="Times New Roman"/>
        </w:rPr>
        <w:t xml:space="preserve"> reports that many leisure </w:t>
      </w:r>
      <w:proofErr w:type="spellStart"/>
      <w:r w:rsidRPr="00B764B7">
        <w:rPr>
          <w:rFonts w:ascii="Times New Roman" w:hAnsi="Times New Roman" w:cs="Times New Roman"/>
        </w:rPr>
        <w:t>travellers</w:t>
      </w:r>
      <w:proofErr w:type="spellEnd"/>
      <w:r w:rsidRPr="00B764B7">
        <w:rPr>
          <w:rFonts w:ascii="Times New Roman" w:hAnsi="Times New Roman" w:cs="Times New Roman"/>
        </w:rPr>
        <w:t xml:space="preserve"> want more health and safety measures in the hotel industry before they can travel again</w:t>
      </w:r>
      <w:r w:rsidR="00895162">
        <w:rPr>
          <w:rFonts w:ascii="Times New Roman" w:hAnsi="Times New Roman" w:cs="Times New Roman"/>
        </w:rPr>
        <w:t xml:space="preserve"> </w:t>
      </w:r>
      <w:r w:rsidR="00895162">
        <w:rPr>
          <w:rFonts w:ascii="Times New Roman" w:hAnsi="Times New Roman" w:cs="Times New Roman"/>
        </w:rPr>
        <w:t>(</w:t>
      </w:r>
      <w:proofErr w:type="spellStart"/>
      <w:r w:rsidR="00895162" w:rsidRPr="008270C2">
        <w:rPr>
          <w:rFonts w:ascii="Times New Roman" w:eastAsia="Times New Roman" w:hAnsi="Times New Roman" w:cs="Times New Roman"/>
          <w:szCs w:val="24"/>
        </w:rPr>
        <w:t>Mostafanezhad</w:t>
      </w:r>
      <w:proofErr w:type="spellEnd"/>
      <w:r w:rsidR="00895162">
        <w:rPr>
          <w:rFonts w:ascii="Times New Roman" w:eastAsia="Times New Roman" w:hAnsi="Times New Roman" w:cs="Times New Roman"/>
          <w:szCs w:val="24"/>
        </w:rPr>
        <w:t xml:space="preserve"> 183)</w:t>
      </w:r>
      <w:r w:rsidRPr="00B764B7">
        <w:rPr>
          <w:rFonts w:ascii="Times New Roman" w:hAnsi="Times New Roman" w:cs="Times New Roman"/>
        </w:rPr>
        <w:t xml:space="preserve">. The public health crisis that is COVID-19 exhibits several distinct features that differentiate it from other kinds of natural disasters such as hurricanes or earthquakes as it has a “during crisis” period that takes much longer. An intensive level of government intervention during this period also introduces several challenges. As such, the responses and experiences businesses go through may vary greatly in the duration of the pandemic. Due to the ever-changing nature of the pandemic, organizations have to come up with novel and inventive ways to react to the crisis according to the level of </w:t>
      </w:r>
      <w:r w:rsidR="00B13EE4">
        <w:rPr>
          <w:rFonts w:ascii="Times New Roman" w:hAnsi="Times New Roman" w:cs="Times New Roman"/>
        </w:rPr>
        <w:t>perceived danger.</w:t>
      </w:r>
    </w:p>
    <w:p w:rsidR="00980AEC" w:rsidRPr="00980AEC" w:rsidRDefault="001C340C" w:rsidP="001C340C">
      <w:pPr>
        <w:spacing w:after="0" w:line="480" w:lineRule="auto"/>
        <w:jc w:val="center"/>
        <w:rPr>
          <w:rFonts w:ascii="Times New Roman" w:hAnsi="Times New Roman" w:cs="Times New Roman"/>
        </w:rPr>
      </w:pPr>
      <w:r>
        <w:rPr>
          <w:rFonts w:ascii="Times New Roman" w:hAnsi="Times New Roman" w:cs="Times New Roman"/>
        </w:rPr>
        <w:lastRenderedPageBreak/>
        <w:t>Works Cited</w:t>
      </w:r>
    </w:p>
    <w:p w:rsidR="00895162" w:rsidRDefault="00895162" w:rsidP="00895162">
      <w:pPr>
        <w:spacing w:after="0" w:line="240" w:lineRule="auto"/>
        <w:ind w:left="720" w:hanging="720"/>
        <w:rPr>
          <w:rFonts w:ascii="Times New Roman" w:eastAsia="Times New Roman" w:hAnsi="Times New Roman" w:cs="Times New Roman"/>
          <w:szCs w:val="24"/>
        </w:rPr>
      </w:pPr>
      <w:r w:rsidRPr="008270C2">
        <w:rPr>
          <w:rFonts w:ascii="Times New Roman" w:eastAsia="Times New Roman" w:hAnsi="Times New Roman" w:cs="Times New Roman"/>
          <w:szCs w:val="24"/>
        </w:rPr>
        <w:t xml:space="preserve">Alonso, Abel Duarte, et al. "COVID-19, aftermath, impacts, and hospitality firms: An international perspective." </w:t>
      </w:r>
      <w:r w:rsidRPr="008270C2">
        <w:rPr>
          <w:rFonts w:ascii="Times New Roman" w:eastAsia="Times New Roman" w:hAnsi="Times New Roman" w:cs="Times New Roman"/>
          <w:i/>
          <w:iCs/>
          <w:szCs w:val="24"/>
        </w:rPr>
        <w:t>International journal of hospitality management</w:t>
      </w:r>
      <w:r w:rsidRPr="008270C2">
        <w:rPr>
          <w:rFonts w:ascii="Times New Roman" w:eastAsia="Times New Roman" w:hAnsi="Times New Roman" w:cs="Times New Roman"/>
          <w:szCs w:val="24"/>
        </w:rPr>
        <w:t xml:space="preserve"> 91 (2020): 102654.</w:t>
      </w:r>
    </w:p>
    <w:p w:rsidR="00895162" w:rsidRDefault="00895162" w:rsidP="00895162">
      <w:pPr>
        <w:spacing w:after="0" w:line="240" w:lineRule="auto"/>
        <w:ind w:left="720" w:hanging="720"/>
        <w:rPr>
          <w:rFonts w:ascii="Times New Roman" w:eastAsia="Times New Roman" w:hAnsi="Times New Roman" w:cs="Times New Roman"/>
          <w:szCs w:val="24"/>
        </w:rPr>
      </w:pPr>
    </w:p>
    <w:p w:rsidR="00895162" w:rsidRDefault="00895162" w:rsidP="00895162">
      <w:pPr>
        <w:spacing w:after="0" w:line="240" w:lineRule="auto"/>
        <w:ind w:left="720" w:hanging="720"/>
        <w:rPr>
          <w:rFonts w:ascii="Times New Roman" w:eastAsia="Times New Roman" w:hAnsi="Times New Roman" w:cs="Times New Roman"/>
          <w:szCs w:val="24"/>
        </w:rPr>
      </w:pPr>
      <w:proofErr w:type="spellStart"/>
      <w:r w:rsidRPr="008270C2">
        <w:rPr>
          <w:rFonts w:ascii="Times New Roman" w:eastAsia="Times New Roman" w:hAnsi="Times New Roman" w:cs="Times New Roman"/>
          <w:szCs w:val="24"/>
        </w:rPr>
        <w:t>Davahli</w:t>
      </w:r>
      <w:proofErr w:type="spellEnd"/>
      <w:r w:rsidRPr="008270C2">
        <w:rPr>
          <w:rFonts w:ascii="Times New Roman" w:eastAsia="Times New Roman" w:hAnsi="Times New Roman" w:cs="Times New Roman"/>
          <w:szCs w:val="24"/>
        </w:rPr>
        <w:t xml:space="preserve">, Mohammad Reza, et al. "The Hospitality Industry in the Face of the COVID-19 Pandemic: Current Topics and Research Methods." </w:t>
      </w:r>
      <w:r w:rsidRPr="008270C2">
        <w:rPr>
          <w:rFonts w:ascii="Times New Roman" w:eastAsia="Times New Roman" w:hAnsi="Times New Roman" w:cs="Times New Roman"/>
          <w:i/>
          <w:iCs/>
          <w:szCs w:val="24"/>
        </w:rPr>
        <w:t>International Journal of Environmental Research and Public Health</w:t>
      </w:r>
      <w:r w:rsidRPr="008270C2">
        <w:rPr>
          <w:rFonts w:ascii="Times New Roman" w:eastAsia="Times New Roman" w:hAnsi="Times New Roman" w:cs="Times New Roman"/>
          <w:szCs w:val="24"/>
        </w:rPr>
        <w:t xml:space="preserve"> 17.20 (2020): 7366.</w:t>
      </w:r>
    </w:p>
    <w:p w:rsidR="00895162" w:rsidRDefault="00895162" w:rsidP="00895162">
      <w:pPr>
        <w:spacing w:after="0" w:line="240" w:lineRule="auto"/>
        <w:ind w:left="720" w:hanging="720"/>
        <w:rPr>
          <w:rFonts w:ascii="Times New Roman" w:eastAsia="Times New Roman" w:hAnsi="Times New Roman" w:cs="Times New Roman"/>
          <w:szCs w:val="24"/>
        </w:rPr>
      </w:pPr>
    </w:p>
    <w:p w:rsidR="00895162" w:rsidRDefault="00895162" w:rsidP="00895162">
      <w:pPr>
        <w:spacing w:after="0" w:line="240" w:lineRule="auto"/>
        <w:ind w:left="720" w:hanging="720"/>
        <w:rPr>
          <w:rFonts w:ascii="Times New Roman" w:eastAsia="Times New Roman" w:hAnsi="Times New Roman" w:cs="Times New Roman"/>
          <w:szCs w:val="24"/>
        </w:rPr>
      </w:pPr>
      <w:proofErr w:type="spellStart"/>
      <w:r w:rsidRPr="008270C2">
        <w:rPr>
          <w:rFonts w:ascii="Times New Roman" w:eastAsia="Times New Roman" w:hAnsi="Times New Roman" w:cs="Times New Roman"/>
          <w:szCs w:val="24"/>
        </w:rPr>
        <w:t>Gursoy</w:t>
      </w:r>
      <w:proofErr w:type="spellEnd"/>
      <w:r w:rsidRPr="008270C2">
        <w:rPr>
          <w:rFonts w:ascii="Times New Roman" w:eastAsia="Times New Roman" w:hAnsi="Times New Roman" w:cs="Times New Roman"/>
          <w:szCs w:val="24"/>
        </w:rPr>
        <w:t xml:space="preserve">, </w:t>
      </w:r>
      <w:proofErr w:type="spellStart"/>
      <w:r w:rsidRPr="008270C2">
        <w:rPr>
          <w:rFonts w:ascii="Times New Roman" w:eastAsia="Times New Roman" w:hAnsi="Times New Roman" w:cs="Times New Roman"/>
          <w:szCs w:val="24"/>
        </w:rPr>
        <w:t>Dogan</w:t>
      </w:r>
      <w:proofErr w:type="spellEnd"/>
      <w:r w:rsidRPr="008270C2">
        <w:rPr>
          <w:rFonts w:ascii="Times New Roman" w:eastAsia="Times New Roman" w:hAnsi="Times New Roman" w:cs="Times New Roman"/>
          <w:szCs w:val="24"/>
        </w:rPr>
        <w:t>, and Christina G. Chi. "Effects of COVID-19 pandemic on hospitality industry: review of the current situations and a research agenda." (2020): 527-529.</w:t>
      </w:r>
    </w:p>
    <w:p w:rsidR="00895162" w:rsidRDefault="00895162" w:rsidP="00895162">
      <w:pPr>
        <w:spacing w:after="0" w:line="240" w:lineRule="auto"/>
        <w:ind w:left="720" w:hanging="720"/>
        <w:rPr>
          <w:rFonts w:ascii="Times New Roman" w:eastAsia="Times New Roman" w:hAnsi="Times New Roman" w:cs="Times New Roman"/>
          <w:szCs w:val="24"/>
        </w:rPr>
      </w:pPr>
    </w:p>
    <w:p w:rsidR="00804A1C" w:rsidRDefault="008270C2" w:rsidP="008270C2">
      <w:pPr>
        <w:spacing w:after="0" w:line="240" w:lineRule="auto"/>
        <w:ind w:left="720" w:hanging="720"/>
        <w:rPr>
          <w:rFonts w:ascii="Times New Roman" w:eastAsia="Times New Roman" w:hAnsi="Times New Roman" w:cs="Times New Roman"/>
          <w:szCs w:val="24"/>
        </w:rPr>
      </w:pPr>
      <w:r w:rsidRPr="008270C2">
        <w:rPr>
          <w:rFonts w:ascii="Times New Roman" w:eastAsia="Times New Roman" w:hAnsi="Times New Roman" w:cs="Times New Roman"/>
          <w:szCs w:val="24"/>
        </w:rPr>
        <w:t xml:space="preserve">Huang, Arthur, et al. "Understanding the impact of COVID-19 intervention policies on the hospitality labor market." </w:t>
      </w:r>
      <w:r w:rsidRPr="008270C2">
        <w:rPr>
          <w:rFonts w:ascii="Times New Roman" w:eastAsia="Times New Roman" w:hAnsi="Times New Roman" w:cs="Times New Roman"/>
          <w:i/>
          <w:iCs/>
          <w:szCs w:val="24"/>
        </w:rPr>
        <w:t>International Journal of Hospitality Management</w:t>
      </w:r>
      <w:r w:rsidRPr="008270C2">
        <w:rPr>
          <w:rFonts w:ascii="Times New Roman" w:eastAsia="Times New Roman" w:hAnsi="Times New Roman" w:cs="Times New Roman"/>
          <w:szCs w:val="24"/>
        </w:rPr>
        <w:t xml:space="preserve"> 91 (2020): 102660.</w:t>
      </w:r>
    </w:p>
    <w:p w:rsidR="008270C2" w:rsidRPr="008270C2" w:rsidRDefault="008270C2" w:rsidP="008270C2">
      <w:pPr>
        <w:spacing w:after="0" w:line="240" w:lineRule="auto"/>
        <w:ind w:left="720" w:hanging="720"/>
        <w:rPr>
          <w:rFonts w:ascii="Times New Roman" w:eastAsia="Times New Roman" w:hAnsi="Times New Roman" w:cs="Times New Roman"/>
          <w:szCs w:val="24"/>
        </w:rPr>
      </w:pPr>
    </w:p>
    <w:p w:rsidR="008270C2" w:rsidRDefault="008270C2" w:rsidP="008270C2">
      <w:pPr>
        <w:spacing w:after="0" w:line="240" w:lineRule="auto"/>
        <w:ind w:left="720" w:hanging="720"/>
        <w:rPr>
          <w:rFonts w:ascii="Times New Roman" w:eastAsia="Times New Roman" w:hAnsi="Times New Roman" w:cs="Times New Roman"/>
          <w:szCs w:val="24"/>
        </w:rPr>
      </w:pPr>
      <w:r w:rsidRPr="008270C2">
        <w:rPr>
          <w:rFonts w:ascii="Times New Roman" w:eastAsia="Times New Roman" w:hAnsi="Times New Roman" w:cs="Times New Roman"/>
          <w:szCs w:val="24"/>
        </w:rPr>
        <w:t xml:space="preserve">Jones, Peter, and Daphne Comfort. "The COVID-19 crisis and sustainability in the hospitality industry." </w:t>
      </w:r>
      <w:r w:rsidRPr="008270C2">
        <w:rPr>
          <w:rFonts w:ascii="Times New Roman" w:eastAsia="Times New Roman" w:hAnsi="Times New Roman" w:cs="Times New Roman"/>
          <w:i/>
          <w:iCs/>
          <w:szCs w:val="24"/>
        </w:rPr>
        <w:t>International Journal of Contemporary Hospitality Management</w:t>
      </w:r>
      <w:r w:rsidRPr="008270C2">
        <w:rPr>
          <w:rFonts w:ascii="Times New Roman" w:eastAsia="Times New Roman" w:hAnsi="Times New Roman" w:cs="Times New Roman"/>
          <w:szCs w:val="24"/>
        </w:rPr>
        <w:t xml:space="preserve"> (2020).</w:t>
      </w:r>
    </w:p>
    <w:p w:rsidR="008270C2" w:rsidRPr="008270C2" w:rsidRDefault="008270C2" w:rsidP="00895162">
      <w:pPr>
        <w:spacing w:after="0" w:line="240" w:lineRule="auto"/>
        <w:rPr>
          <w:rFonts w:ascii="Times New Roman" w:eastAsia="Times New Roman" w:hAnsi="Times New Roman" w:cs="Times New Roman"/>
          <w:szCs w:val="24"/>
        </w:rPr>
      </w:pPr>
    </w:p>
    <w:p w:rsidR="008270C2" w:rsidRPr="008270C2" w:rsidRDefault="008270C2" w:rsidP="008270C2">
      <w:pPr>
        <w:spacing w:after="0" w:line="240" w:lineRule="auto"/>
        <w:ind w:left="720" w:hanging="720"/>
        <w:rPr>
          <w:rFonts w:ascii="Times New Roman" w:eastAsia="Times New Roman" w:hAnsi="Times New Roman" w:cs="Times New Roman"/>
          <w:szCs w:val="24"/>
        </w:rPr>
      </w:pPr>
      <w:proofErr w:type="spellStart"/>
      <w:r w:rsidRPr="008270C2">
        <w:rPr>
          <w:rFonts w:ascii="Times New Roman" w:eastAsia="Times New Roman" w:hAnsi="Times New Roman" w:cs="Times New Roman"/>
          <w:szCs w:val="24"/>
        </w:rPr>
        <w:t>Mostafanezhad</w:t>
      </w:r>
      <w:proofErr w:type="spellEnd"/>
      <w:r w:rsidRPr="008270C2">
        <w:rPr>
          <w:rFonts w:ascii="Times New Roman" w:eastAsia="Times New Roman" w:hAnsi="Times New Roman" w:cs="Times New Roman"/>
          <w:szCs w:val="24"/>
        </w:rPr>
        <w:t xml:space="preserve">, Mary, Joseph M. Cheer, and </w:t>
      </w:r>
      <w:proofErr w:type="spellStart"/>
      <w:r w:rsidRPr="008270C2">
        <w:rPr>
          <w:rFonts w:ascii="Times New Roman" w:eastAsia="Times New Roman" w:hAnsi="Times New Roman" w:cs="Times New Roman"/>
          <w:szCs w:val="24"/>
        </w:rPr>
        <w:t>Harng</w:t>
      </w:r>
      <w:proofErr w:type="spellEnd"/>
      <w:r w:rsidRPr="008270C2">
        <w:rPr>
          <w:rFonts w:ascii="Times New Roman" w:eastAsia="Times New Roman" w:hAnsi="Times New Roman" w:cs="Times New Roman"/>
          <w:szCs w:val="24"/>
        </w:rPr>
        <w:t xml:space="preserve"> </w:t>
      </w:r>
      <w:proofErr w:type="spellStart"/>
      <w:r w:rsidRPr="008270C2">
        <w:rPr>
          <w:rFonts w:ascii="Times New Roman" w:eastAsia="Times New Roman" w:hAnsi="Times New Roman" w:cs="Times New Roman"/>
          <w:szCs w:val="24"/>
        </w:rPr>
        <w:t>Luh</w:t>
      </w:r>
      <w:proofErr w:type="spellEnd"/>
      <w:r w:rsidRPr="008270C2">
        <w:rPr>
          <w:rFonts w:ascii="Times New Roman" w:eastAsia="Times New Roman" w:hAnsi="Times New Roman" w:cs="Times New Roman"/>
          <w:szCs w:val="24"/>
        </w:rPr>
        <w:t xml:space="preserve"> Sin. "Geopolitical anxieties of </w:t>
      </w:r>
      <w:proofErr w:type="gramStart"/>
      <w:r w:rsidRPr="008270C2">
        <w:rPr>
          <w:rFonts w:ascii="Times New Roman" w:eastAsia="Times New Roman" w:hAnsi="Times New Roman" w:cs="Times New Roman"/>
          <w:szCs w:val="24"/>
        </w:rPr>
        <w:t>tourism:</w:t>
      </w:r>
      <w:proofErr w:type="gramEnd"/>
      <w:r w:rsidRPr="008270C2">
        <w:rPr>
          <w:rFonts w:ascii="Times New Roman" w:eastAsia="Times New Roman" w:hAnsi="Times New Roman" w:cs="Times New Roman"/>
          <w:szCs w:val="24"/>
        </w:rPr>
        <w:t>(</w:t>
      </w:r>
      <w:proofErr w:type="spellStart"/>
      <w:r w:rsidRPr="008270C2">
        <w:rPr>
          <w:rFonts w:ascii="Times New Roman" w:eastAsia="Times New Roman" w:hAnsi="Times New Roman" w:cs="Times New Roman"/>
          <w:szCs w:val="24"/>
        </w:rPr>
        <w:t>Im</w:t>
      </w:r>
      <w:proofErr w:type="spellEnd"/>
      <w:r w:rsidRPr="008270C2">
        <w:rPr>
          <w:rFonts w:ascii="Times New Roman" w:eastAsia="Times New Roman" w:hAnsi="Times New Roman" w:cs="Times New Roman"/>
          <w:szCs w:val="24"/>
        </w:rPr>
        <w:t xml:space="preserve">) </w:t>
      </w:r>
      <w:proofErr w:type="spellStart"/>
      <w:r w:rsidRPr="008270C2">
        <w:rPr>
          <w:rFonts w:ascii="Times New Roman" w:eastAsia="Times New Roman" w:hAnsi="Times New Roman" w:cs="Times New Roman"/>
          <w:szCs w:val="24"/>
        </w:rPr>
        <w:t>mobilities</w:t>
      </w:r>
      <w:proofErr w:type="spellEnd"/>
      <w:r w:rsidRPr="008270C2">
        <w:rPr>
          <w:rFonts w:ascii="Times New Roman" w:eastAsia="Times New Roman" w:hAnsi="Times New Roman" w:cs="Times New Roman"/>
          <w:szCs w:val="24"/>
        </w:rPr>
        <w:t xml:space="preserve"> of the COVID-19 pandemic." </w:t>
      </w:r>
      <w:r w:rsidRPr="008270C2">
        <w:rPr>
          <w:rFonts w:ascii="Times New Roman" w:eastAsia="Times New Roman" w:hAnsi="Times New Roman" w:cs="Times New Roman"/>
          <w:i/>
          <w:iCs/>
          <w:szCs w:val="24"/>
        </w:rPr>
        <w:t>Dialogues in Human Geography</w:t>
      </w:r>
      <w:r w:rsidRPr="008270C2">
        <w:rPr>
          <w:rFonts w:ascii="Times New Roman" w:eastAsia="Times New Roman" w:hAnsi="Times New Roman" w:cs="Times New Roman"/>
          <w:szCs w:val="24"/>
        </w:rPr>
        <w:t xml:space="preserve"> 10.2 (2020): 182-186.</w:t>
      </w:r>
    </w:p>
    <w:p w:rsidR="008270C2" w:rsidRPr="00980AEC" w:rsidRDefault="008270C2" w:rsidP="00804A1C">
      <w:pPr>
        <w:spacing w:after="0" w:line="480" w:lineRule="auto"/>
        <w:ind w:left="720" w:hanging="720"/>
        <w:rPr>
          <w:rFonts w:ascii="Times New Roman" w:hAnsi="Times New Roman" w:cs="Times New Roman"/>
        </w:rPr>
      </w:pPr>
      <w:bookmarkStart w:id="0" w:name="_GoBack"/>
      <w:bookmarkEnd w:id="0"/>
    </w:p>
    <w:sectPr w:rsidR="008270C2" w:rsidRPr="00980A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8C9" w:rsidRDefault="008538C9" w:rsidP="003625C4">
      <w:pPr>
        <w:spacing w:after="0" w:line="240" w:lineRule="auto"/>
      </w:pPr>
      <w:r>
        <w:separator/>
      </w:r>
    </w:p>
  </w:endnote>
  <w:endnote w:type="continuationSeparator" w:id="0">
    <w:p w:rsidR="008538C9" w:rsidRDefault="008538C9" w:rsidP="00362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8C9" w:rsidRDefault="008538C9" w:rsidP="003625C4">
      <w:pPr>
        <w:spacing w:after="0" w:line="240" w:lineRule="auto"/>
      </w:pPr>
      <w:r>
        <w:separator/>
      </w:r>
    </w:p>
  </w:footnote>
  <w:footnote w:type="continuationSeparator" w:id="0">
    <w:p w:rsidR="008538C9" w:rsidRDefault="008538C9" w:rsidP="00362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5C4" w:rsidRPr="001C340C" w:rsidRDefault="001C340C">
    <w:pPr>
      <w:pStyle w:val="Header"/>
      <w:jc w:val="right"/>
      <w:rPr>
        <w:rFonts w:ascii="Times New Roman" w:hAnsi="Times New Roman" w:cs="Times New Roman"/>
      </w:rPr>
    </w:pPr>
    <w:r w:rsidRPr="001C340C">
      <w:rPr>
        <w:rFonts w:ascii="Times New Roman" w:hAnsi="Times New Roman" w:cs="Times New Roman"/>
      </w:rPr>
      <w:t xml:space="preserve">Surname </w:t>
    </w:r>
    <w:sdt>
      <w:sdtPr>
        <w:rPr>
          <w:rFonts w:ascii="Times New Roman" w:hAnsi="Times New Roman" w:cs="Times New Roman"/>
        </w:rPr>
        <w:id w:val="-1629239186"/>
        <w:docPartObj>
          <w:docPartGallery w:val="Page Numbers (Top of Page)"/>
          <w:docPartUnique/>
        </w:docPartObj>
      </w:sdtPr>
      <w:sdtEndPr>
        <w:rPr>
          <w:noProof/>
        </w:rPr>
      </w:sdtEndPr>
      <w:sdtContent>
        <w:r w:rsidR="003625C4" w:rsidRPr="001C340C">
          <w:rPr>
            <w:rFonts w:ascii="Times New Roman" w:hAnsi="Times New Roman" w:cs="Times New Roman"/>
          </w:rPr>
          <w:fldChar w:fldCharType="begin"/>
        </w:r>
        <w:r w:rsidR="003625C4" w:rsidRPr="001C340C">
          <w:rPr>
            <w:rFonts w:ascii="Times New Roman" w:hAnsi="Times New Roman" w:cs="Times New Roman"/>
          </w:rPr>
          <w:instrText xml:space="preserve"> PAGE   \* MERGEFORMAT </w:instrText>
        </w:r>
        <w:r w:rsidR="003625C4" w:rsidRPr="001C340C">
          <w:rPr>
            <w:rFonts w:ascii="Times New Roman" w:hAnsi="Times New Roman" w:cs="Times New Roman"/>
          </w:rPr>
          <w:fldChar w:fldCharType="separate"/>
        </w:r>
        <w:r w:rsidR="00B13EE4">
          <w:rPr>
            <w:rFonts w:ascii="Times New Roman" w:hAnsi="Times New Roman" w:cs="Times New Roman"/>
            <w:noProof/>
          </w:rPr>
          <w:t>7</w:t>
        </w:r>
        <w:r w:rsidR="003625C4" w:rsidRPr="001C340C">
          <w:rPr>
            <w:rFonts w:ascii="Times New Roman" w:hAnsi="Times New Roman" w:cs="Times New Roman"/>
            <w:noProof/>
          </w:rPr>
          <w:fldChar w:fldCharType="end"/>
        </w:r>
      </w:sdtContent>
    </w:sdt>
  </w:p>
  <w:p w:rsidR="003625C4" w:rsidRDefault="003625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FA"/>
    <w:rsid w:val="00032CF7"/>
    <w:rsid w:val="000B68DF"/>
    <w:rsid w:val="001179C6"/>
    <w:rsid w:val="00141D29"/>
    <w:rsid w:val="0019107A"/>
    <w:rsid w:val="001C340C"/>
    <w:rsid w:val="001E0EC2"/>
    <w:rsid w:val="00231B91"/>
    <w:rsid w:val="00346EDE"/>
    <w:rsid w:val="003625C4"/>
    <w:rsid w:val="00490A16"/>
    <w:rsid w:val="0049483F"/>
    <w:rsid w:val="004B2670"/>
    <w:rsid w:val="004B54BF"/>
    <w:rsid w:val="004C04CC"/>
    <w:rsid w:val="00513E32"/>
    <w:rsid w:val="00580529"/>
    <w:rsid w:val="0059460B"/>
    <w:rsid w:val="005B0673"/>
    <w:rsid w:val="00685A07"/>
    <w:rsid w:val="006B3E6F"/>
    <w:rsid w:val="00724E6A"/>
    <w:rsid w:val="00750BE8"/>
    <w:rsid w:val="00755FED"/>
    <w:rsid w:val="00804A1C"/>
    <w:rsid w:val="008270C2"/>
    <w:rsid w:val="008538C9"/>
    <w:rsid w:val="00877247"/>
    <w:rsid w:val="00895162"/>
    <w:rsid w:val="008A239D"/>
    <w:rsid w:val="008D4121"/>
    <w:rsid w:val="00936F4E"/>
    <w:rsid w:val="00980AEC"/>
    <w:rsid w:val="00985A40"/>
    <w:rsid w:val="0099719D"/>
    <w:rsid w:val="00A40F7C"/>
    <w:rsid w:val="00A4154B"/>
    <w:rsid w:val="00A839CF"/>
    <w:rsid w:val="00A954EC"/>
    <w:rsid w:val="00AA05A8"/>
    <w:rsid w:val="00B13EE4"/>
    <w:rsid w:val="00B764B7"/>
    <w:rsid w:val="00BA7C87"/>
    <w:rsid w:val="00BB47D9"/>
    <w:rsid w:val="00C71481"/>
    <w:rsid w:val="00D11F6F"/>
    <w:rsid w:val="00D60705"/>
    <w:rsid w:val="00DC0DE2"/>
    <w:rsid w:val="00DD6545"/>
    <w:rsid w:val="00DD6B1A"/>
    <w:rsid w:val="00DD7636"/>
    <w:rsid w:val="00DF6A08"/>
    <w:rsid w:val="00ED6A33"/>
    <w:rsid w:val="00F171FA"/>
    <w:rsid w:val="00F771D6"/>
    <w:rsid w:val="00F8183A"/>
    <w:rsid w:val="00FD0B48"/>
    <w:rsid w:val="00FE2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7FD6E"/>
  <w15:chartTrackingRefBased/>
  <w15:docId w15:val="{16A74A13-BED6-48AD-A76D-02E757BE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eastAsiaTheme="minorHAnsi" w:hAnsi="Book Antiqua" w:cs="Courier New"/>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5C4"/>
  </w:style>
  <w:style w:type="paragraph" w:styleId="Footer">
    <w:name w:val="footer"/>
    <w:basedOn w:val="Normal"/>
    <w:link w:val="FooterChar"/>
    <w:uiPriority w:val="99"/>
    <w:unhideWhenUsed/>
    <w:rsid w:val="00362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38503">
      <w:bodyDiv w:val="1"/>
      <w:marLeft w:val="0"/>
      <w:marRight w:val="0"/>
      <w:marTop w:val="0"/>
      <w:marBottom w:val="0"/>
      <w:divBdr>
        <w:top w:val="none" w:sz="0" w:space="0" w:color="auto"/>
        <w:left w:val="none" w:sz="0" w:space="0" w:color="auto"/>
        <w:bottom w:val="none" w:sz="0" w:space="0" w:color="auto"/>
        <w:right w:val="none" w:sz="0" w:space="0" w:color="auto"/>
      </w:divBdr>
      <w:divsChild>
        <w:div w:id="277758887">
          <w:marLeft w:val="0"/>
          <w:marRight w:val="0"/>
          <w:marTop w:val="0"/>
          <w:marBottom w:val="0"/>
          <w:divBdr>
            <w:top w:val="none" w:sz="0" w:space="0" w:color="auto"/>
            <w:left w:val="none" w:sz="0" w:space="0" w:color="auto"/>
            <w:bottom w:val="none" w:sz="0" w:space="0" w:color="auto"/>
            <w:right w:val="none" w:sz="0" w:space="0" w:color="auto"/>
          </w:divBdr>
        </w:div>
      </w:divsChild>
    </w:div>
    <w:div w:id="217980606">
      <w:bodyDiv w:val="1"/>
      <w:marLeft w:val="0"/>
      <w:marRight w:val="0"/>
      <w:marTop w:val="0"/>
      <w:marBottom w:val="0"/>
      <w:divBdr>
        <w:top w:val="none" w:sz="0" w:space="0" w:color="auto"/>
        <w:left w:val="none" w:sz="0" w:space="0" w:color="auto"/>
        <w:bottom w:val="none" w:sz="0" w:space="0" w:color="auto"/>
        <w:right w:val="none" w:sz="0" w:space="0" w:color="auto"/>
      </w:divBdr>
      <w:divsChild>
        <w:div w:id="1147477481">
          <w:marLeft w:val="0"/>
          <w:marRight w:val="0"/>
          <w:marTop w:val="0"/>
          <w:marBottom w:val="0"/>
          <w:divBdr>
            <w:top w:val="none" w:sz="0" w:space="0" w:color="auto"/>
            <w:left w:val="none" w:sz="0" w:space="0" w:color="auto"/>
            <w:bottom w:val="none" w:sz="0" w:space="0" w:color="auto"/>
            <w:right w:val="none" w:sz="0" w:space="0" w:color="auto"/>
          </w:divBdr>
        </w:div>
      </w:divsChild>
    </w:div>
    <w:div w:id="290746004">
      <w:bodyDiv w:val="1"/>
      <w:marLeft w:val="0"/>
      <w:marRight w:val="0"/>
      <w:marTop w:val="0"/>
      <w:marBottom w:val="0"/>
      <w:divBdr>
        <w:top w:val="none" w:sz="0" w:space="0" w:color="auto"/>
        <w:left w:val="none" w:sz="0" w:space="0" w:color="auto"/>
        <w:bottom w:val="none" w:sz="0" w:space="0" w:color="auto"/>
        <w:right w:val="none" w:sz="0" w:space="0" w:color="auto"/>
      </w:divBdr>
      <w:divsChild>
        <w:div w:id="2065519652">
          <w:marLeft w:val="0"/>
          <w:marRight w:val="0"/>
          <w:marTop w:val="0"/>
          <w:marBottom w:val="0"/>
          <w:divBdr>
            <w:top w:val="none" w:sz="0" w:space="0" w:color="auto"/>
            <w:left w:val="none" w:sz="0" w:space="0" w:color="auto"/>
            <w:bottom w:val="none" w:sz="0" w:space="0" w:color="auto"/>
            <w:right w:val="none" w:sz="0" w:space="0" w:color="auto"/>
          </w:divBdr>
        </w:div>
      </w:divsChild>
    </w:div>
    <w:div w:id="521742469">
      <w:bodyDiv w:val="1"/>
      <w:marLeft w:val="0"/>
      <w:marRight w:val="0"/>
      <w:marTop w:val="0"/>
      <w:marBottom w:val="0"/>
      <w:divBdr>
        <w:top w:val="none" w:sz="0" w:space="0" w:color="auto"/>
        <w:left w:val="none" w:sz="0" w:space="0" w:color="auto"/>
        <w:bottom w:val="none" w:sz="0" w:space="0" w:color="auto"/>
        <w:right w:val="none" w:sz="0" w:space="0" w:color="auto"/>
      </w:divBdr>
      <w:divsChild>
        <w:div w:id="2140955839">
          <w:marLeft w:val="0"/>
          <w:marRight w:val="0"/>
          <w:marTop w:val="0"/>
          <w:marBottom w:val="0"/>
          <w:divBdr>
            <w:top w:val="none" w:sz="0" w:space="0" w:color="auto"/>
            <w:left w:val="none" w:sz="0" w:space="0" w:color="auto"/>
            <w:bottom w:val="none" w:sz="0" w:space="0" w:color="auto"/>
            <w:right w:val="none" w:sz="0" w:space="0" w:color="auto"/>
          </w:divBdr>
        </w:div>
      </w:divsChild>
    </w:div>
    <w:div w:id="618075518">
      <w:bodyDiv w:val="1"/>
      <w:marLeft w:val="0"/>
      <w:marRight w:val="0"/>
      <w:marTop w:val="0"/>
      <w:marBottom w:val="0"/>
      <w:divBdr>
        <w:top w:val="none" w:sz="0" w:space="0" w:color="auto"/>
        <w:left w:val="none" w:sz="0" w:space="0" w:color="auto"/>
        <w:bottom w:val="none" w:sz="0" w:space="0" w:color="auto"/>
        <w:right w:val="none" w:sz="0" w:space="0" w:color="auto"/>
      </w:divBdr>
      <w:divsChild>
        <w:div w:id="563641177">
          <w:marLeft w:val="0"/>
          <w:marRight w:val="0"/>
          <w:marTop w:val="0"/>
          <w:marBottom w:val="0"/>
          <w:divBdr>
            <w:top w:val="none" w:sz="0" w:space="0" w:color="auto"/>
            <w:left w:val="none" w:sz="0" w:space="0" w:color="auto"/>
            <w:bottom w:val="none" w:sz="0" w:space="0" w:color="auto"/>
            <w:right w:val="none" w:sz="0" w:space="0" w:color="auto"/>
          </w:divBdr>
        </w:div>
      </w:divsChild>
    </w:div>
    <w:div w:id="874386588">
      <w:bodyDiv w:val="1"/>
      <w:marLeft w:val="0"/>
      <w:marRight w:val="0"/>
      <w:marTop w:val="0"/>
      <w:marBottom w:val="0"/>
      <w:divBdr>
        <w:top w:val="none" w:sz="0" w:space="0" w:color="auto"/>
        <w:left w:val="none" w:sz="0" w:space="0" w:color="auto"/>
        <w:bottom w:val="none" w:sz="0" w:space="0" w:color="auto"/>
        <w:right w:val="none" w:sz="0" w:space="0" w:color="auto"/>
      </w:divBdr>
      <w:divsChild>
        <w:div w:id="852767632">
          <w:marLeft w:val="0"/>
          <w:marRight w:val="0"/>
          <w:marTop w:val="0"/>
          <w:marBottom w:val="0"/>
          <w:divBdr>
            <w:top w:val="none" w:sz="0" w:space="0" w:color="auto"/>
            <w:left w:val="none" w:sz="0" w:space="0" w:color="auto"/>
            <w:bottom w:val="none" w:sz="0" w:space="0" w:color="auto"/>
            <w:right w:val="none" w:sz="0" w:space="0" w:color="auto"/>
          </w:divBdr>
        </w:div>
      </w:divsChild>
    </w:div>
    <w:div w:id="904921090">
      <w:bodyDiv w:val="1"/>
      <w:marLeft w:val="0"/>
      <w:marRight w:val="0"/>
      <w:marTop w:val="0"/>
      <w:marBottom w:val="0"/>
      <w:divBdr>
        <w:top w:val="none" w:sz="0" w:space="0" w:color="auto"/>
        <w:left w:val="none" w:sz="0" w:space="0" w:color="auto"/>
        <w:bottom w:val="none" w:sz="0" w:space="0" w:color="auto"/>
        <w:right w:val="none" w:sz="0" w:space="0" w:color="auto"/>
      </w:divBdr>
      <w:divsChild>
        <w:div w:id="734085453">
          <w:marLeft w:val="0"/>
          <w:marRight w:val="0"/>
          <w:marTop w:val="0"/>
          <w:marBottom w:val="0"/>
          <w:divBdr>
            <w:top w:val="none" w:sz="0" w:space="0" w:color="auto"/>
            <w:left w:val="none" w:sz="0" w:space="0" w:color="auto"/>
            <w:bottom w:val="none" w:sz="0" w:space="0" w:color="auto"/>
            <w:right w:val="none" w:sz="0" w:space="0" w:color="auto"/>
          </w:divBdr>
        </w:div>
      </w:divsChild>
    </w:div>
    <w:div w:id="1361004052">
      <w:bodyDiv w:val="1"/>
      <w:marLeft w:val="0"/>
      <w:marRight w:val="0"/>
      <w:marTop w:val="0"/>
      <w:marBottom w:val="0"/>
      <w:divBdr>
        <w:top w:val="none" w:sz="0" w:space="0" w:color="auto"/>
        <w:left w:val="none" w:sz="0" w:space="0" w:color="auto"/>
        <w:bottom w:val="none" w:sz="0" w:space="0" w:color="auto"/>
        <w:right w:val="none" w:sz="0" w:space="0" w:color="auto"/>
      </w:divBdr>
      <w:divsChild>
        <w:div w:id="1789079441">
          <w:marLeft w:val="0"/>
          <w:marRight w:val="0"/>
          <w:marTop w:val="0"/>
          <w:marBottom w:val="0"/>
          <w:divBdr>
            <w:top w:val="none" w:sz="0" w:space="0" w:color="auto"/>
            <w:left w:val="none" w:sz="0" w:space="0" w:color="auto"/>
            <w:bottom w:val="none" w:sz="0" w:space="0" w:color="auto"/>
            <w:right w:val="none" w:sz="0" w:space="0" w:color="auto"/>
          </w:divBdr>
        </w:div>
      </w:divsChild>
    </w:div>
    <w:div w:id="1474371073">
      <w:bodyDiv w:val="1"/>
      <w:marLeft w:val="0"/>
      <w:marRight w:val="0"/>
      <w:marTop w:val="0"/>
      <w:marBottom w:val="0"/>
      <w:divBdr>
        <w:top w:val="none" w:sz="0" w:space="0" w:color="auto"/>
        <w:left w:val="none" w:sz="0" w:space="0" w:color="auto"/>
        <w:bottom w:val="none" w:sz="0" w:space="0" w:color="auto"/>
        <w:right w:val="none" w:sz="0" w:space="0" w:color="auto"/>
      </w:divBdr>
      <w:divsChild>
        <w:div w:id="850487355">
          <w:marLeft w:val="0"/>
          <w:marRight w:val="0"/>
          <w:marTop w:val="0"/>
          <w:marBottom w:val="0"/>
          <w:divBdr>
            <w:top w:val="none" w:sz="0" w:space="0" w:color="auto"/>
            <w:left w:val="none" w:sz="0" w:space="0" w:color="auto"/>
            <w:bottom w:val="none" w:sz="0" w:space="0" w:color="auto"/>
            <w:right w:val="none" w:sz="0" w:space="0" w:color="auto"/>
          </w:divBdr>
        </w:div>
      </w:divsChild>
    </w:div>
    <w:div w:id="1542472745">
      <w:bodyDiv w:val="1"/>
      <w:marLeft w:val="0"/>
      <w:marRight w:val="0"/>
      <w:marTop w:val="0"/>
      <w:marBottom w:val="0"/>
      <w:divBdr>
        <w:top w:val="none" w:sz="0" w:space="0" w:color="auto"/>
        <w:left w:val="none" w:sz="0" w:space="0" w:color="auto"/>
        <w:bottom w:val="none" w:sz="0" w:space="0" w:color="auto"/>
        <w:right w:val="none" w:sz="0" w:space="0" w:color="auto"/>
      </w:divBdr>
      <w:divsChild>
        <w:div w:id="1813328181">
          <w:marLeft w:val="0"/>
          <w:marRight w:val="0"/>
          <w:marTop w:val="0"/>
          <w:marBottom w:val="0"/>
          <w:divBdr>
            <w:top w:val="none" w:sz="0" w:space="0" w:color="auto"/>
            <w:left w:val="none" w:sz="0" w:space="0" w:color="auto"/>
            <w:bottom w:val="none" w:sz="0" w:space="0" w:color="auto"/>
            <w:right w:val="none" w:sz="0" w:space="0" w:color="auto"/>
          </w:divBdr>
        </w:div>
      </w:divsChild>
    </w:div>
    <w:div w:id="1637947583">
      <w:bodyDiv w:val="1"/>
      <w:marLeft w:val="0"/>
      <w:marRight w:val="0"/>
      <w:marTop w:val="0"/>
      <w:marBottom w:val="0"/>
      <w:divBdr>
        <w:top w:val="none" w:sz="0" w:space="0" w:color="auto"/>
        <w:left w:val="none" w:sz="0" w:space="0" w:color="auto"/>
        <w:bottom w:val="none" w:sz="0" w:space="0" w:color="auto"/>
        <w:right w:val="none" w:sz="0" w:space="0" w:color="auto"/>
      </w:divBdr>
      <w:divsChild>
        <w:div w:id="1068304520">
          <w:marLeft w:val="0"/>
          <w:marRight w:val="0"/>
          <w:marTop w:val="0"/>
          <w:marBottom w:val="0"/>
          <w:divBdr>
            <w:top w:val="none" w:sz="0" w:space="0" w:color="auto"/>
            <w:left w:val="none" w:sz="0" w:space="0" w:color="auto"/>
            <w:bottom w:val="none" w:sz="0" w:space="0" w:color="auto"/>
            <w:right w:val="none" w:sz="0" w:space="0" w:color="auto"/>
          </w:divBdr>
        </w:div>
      </w:divsChild>
    </w:div>
    <w:div w:id="1713387016">
      <w:bodyDiv w:val="1"/>
      <w:marLeft w:val="0"/>
      <w:marRight w:val="0"/>
      <w:marTop w:val="0"/>
      <w:marBottom w:val="0"/>
      <w:divBdr>
        <w:top w:val="none" w:sz="0" w:space="0" w:color="auto"/>
        <w:left w:val="none" w:sz="0" w:space="0" w:color="auto"/>
        <w:bottom w:val="none" w:sz="0" w:space="0" w:color="auto"/>
        <w:right w:val="none" w:sz="0" w:space="0" w:color="auto"/>
      </w:divBdr>
      <w:divsChild>
        <w:div w:id="1208688091">
          <w:marLeft w:val="0"/>
          <w:marRight w:val="0"/>
          <w:marTop w:val="0"/>
          <w:marBottom w:val="0"/>
          <w:divBdr>
            <w:top w:val="none" w:sz="0" w:space="0" w:color="auto"/>
            <w:left w:val="none" w:sz="0" w:space="0" w:color="auto"/>
            <w:bottom w:val="none" w:sz="0" w:space="0" w:color="auto"/>
            <w:right w:val="none" w:sz="0" w:space="0" w:color="auto"/>
          </w:divBdr>
        </w:div>
      </w:divsChild>
    </w:div>
    <w:div w:id="1725450195">
      <w:bodyDiv w:val="1"/>
      <w:marLeft w:val="0"/>
      <w:marRight w:val="0"/>
      <w:marTop w:val="0"/>
      <w:marBottom w:val="0"/>
      <w:divBdr>
        <w:top w:val="none" w:sz="0" w:space="0" w:color="auto"/>
        <w:left w:val="none" w:sz="0" w:space="0" w:color="auto"/>
        <w:bottom w:val="none" w:sz="0" w:space="0" w:color="auto"/>
        <w:right w:val="none" w:sz="0" w:space="0" w:color="auto"/>
      </w:divBdr>
      <w:divsChild>
        <w:div w:id="680736998">
          <w:marLeft w:val="0"/>
          <w:marRight w:val="0"/>
          <w:marTop w:val="0"/>
          <w:marBottom w:val="0"/>
          <w:divBdr>
            <w:top w:val="none" w:sz="0" w:space="0" w:color="auto"/>
            <w:left w:val="none" w:sz="0" w:space="0" w:color="auto"/>
            <w:bottom w:val="none" w:sz="0" w:space="0" w:color="auto"/>
            <w:right w:val="none" w:sz="0" w:space="0" w:color="auto"/>
          </w:divBdr>
        </w:div>
      </w:divsChild>
    </w:div>
    <w:div w:id="2123719263">
      <w:bodyDiv w:val="1"/>
      <w:marLeft w:val="0"/>
      <w:marRight w:val="0"/>
      <w:marTop w:val="0"/>
      <w:marBottom w:val="0"/>
      <w:divBdr>
        <w:top w:val="none" w:sz="0" w:space="0" w:color="auto"/>
        <w:left w:val="none" w:sz="0" w:space="0" w:color="auto"/>
        <w:bottom w:val="none" w:sz="0" w:space="0" w:color="auto"/>
        <w:right w:val="none" w:sz="0" w:space="0" w:color="auto"/>
      </w:divBdr>
      <w:divsChild>
        <w:div w:id="2010405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1932</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musa</dc:creator>
  <cp:keywords/>
  <dc:description/>
  <cp:lastModifiedBy>Windows User</cp:lastModifiedBy>
  <cp:revision>5</cp:revision>
  <dcterms:created xsi:type="dcterms:W3CDTF">2020-12-01T23:15:00Z</dcterms:created>
  <dcterms:modified xsi:type="dcterms:W3CDTF">2020-12-01T23:33:00Z</dcterms:modified>
</cp:coreProperties>
</file>